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9004B" w14:textId="4A6D6366" w:rsidR="003761FD" w:rsidRDefault="00385D29" w:rsidP="003761FD">
      <w:pPr>
        <w:pStyle w:val="Textoindependiente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Cuenta Pública</w:t>
      </w:r>
    </w:p>
    <w:p w14:paraId="118D1630" w14:textId="12505F01" w:rsidR="0017268D" w:rsidRPr="003761FD" w:rsidRDefault="0017268D" w:rsidP="003761FD">
      <w:pPr>
        <w:pStyle w:val="Textoindependiente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Al </w:t>
      </w:r>
      <w:r w:rsidR="00237563">
        <w:rPr>
          <w:rFonts w:ascii="Arial" w:hAnsi="Arial" w:cs="Arial"/>
          <w:b/>
          <w:lang w:val="es-MX"/>
        </w:rPr>
        <w:t>3</w:t>
      </w:r>
      <w:r w:rsidR="004113FB">
        <w:rPr>
          <w:rFonts w:ascii="Arial" w:hAnsi="Arial" w:cs="Arial"/>
          <w:b/>
          <w:lang w:val="es-MX"/>
        </w:rPr>
        <w:t>1</w:t>
      </w:r>
      <w:r w:rsidR="00237563">
        <w:rPr>
          <w:rFonts w:ascii="Arial" w:hAnsi="Arial" w:cs="Arial"/>
          <w:b/>
          <w:lang w:val="es-MX"/>
        </w:rPr>
        <w:t xml:space="preserve"> </w:t>
      </w:r>
      <w:r w:rsidR="00FA3492">
        <w:rPr>
          <w:rFonts w:ascii="Arial" w:hAnsi="Arial" w:cs="Arial"/>
          <w:b/>
          <w:lang w:val="es-MX"/>
        </w:rPr>
        <w:t xml:space="preserve">de </w:t>
      </w:r>
      <w:r w:rsidR="00AE460B">
        <w:rPr>
          <w:rFonts w:ascii="Arial" w:hAnsi="Arial" w:cs="Arial"/>
          <w:b/>
          <w:lang w:val="es-MX"/>
        </w:rPr>
        <w:t>diciembre</w:t>
      </w:r>
      <w:r w:rsidR="00A45821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de 20</w:t>
      </w:r>
      <w:r w:rsidR="0067097D">
        <w:rPr>
          <w:rFonts w:ascii="Arial" w:hAnsi="Arial" w:cs="Arial"/>
          <w:b/>
          <w:lang w:val="es-MX"/>
        </w:rPr>
        <w:t>2</w:t>
      </w:r>
      <w:r w:rsidR="00FA3492">
        <w:rPr>
          <w:rFonts w:ascii="Arial" w:hAnsi="Arial" w:cs="Arial"/>
          <w:b/>
          <w:lang w:val="es-MX"/>
        </w:rPr>
        <w:t>4</w:t>
      </w:r>
    </w:p>
    <w:p w14:paraId="43C3F476" w14:textId="3C833445" w:rsidR="000B6DA3" w:rsidRDefault="003761FD" w:rsidP="00FD7FDB">
      <w:pPr>
        <w:pStyle w:val="Textoindependiente"/>
        <w:jc w:val="center"/>
        <w:rPr>
          <w:b/>
        </w:rPr>
      </w:pPr>
      <w:r w:rsidRPr="003761FD">
        <w:rPr>
          <w:rFonts w:ascii="Arial" w:hAnsi="Arial" w:cs="Arial"/>
          <w:b/>
          <w:lang w:val="es-MX"/>
        </w:rPr>
        <w:t>Programas y proyectos</w:t>
      </w:r>
    </w:p>
    <w:tbl>
      <w:tblPr>
        <w:tblW w:w="147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90"/>
        <w:gridCol w:w="1907"/>
      </w:tblGrid>
      <w:tr w:rsidR="00385D29" w:rsidRPr="00385D29" w14:paraId="3028B1FF" w14:textId="77777777" w:rsidTr="00FD7FDB">
        <w:trPr>
          <w:trHeight w:val="127"/>
          <w:jc w:val="center"/>
        </w:trPr>
        <w:tc>
          <w:tcPr>
            <w:tcW w:w="12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BEB4844" w14:textId="77777777" w:rsidR="00385D29" w:rsidRPr="00385D29" w:rsidRDefault="00385D29" w:rsidP="00385D2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385D2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Descripción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C400C68" w14:textId="77777777" w:rsidR="00385D29" w:rsidRPr="00385D29" w:rsidRDefault="00385D29" w:rsidP="00385D2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385D2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Importe</w:t>
            </w:r>
          </w:p>
        </w:tc>
      </w:tr>
      <w:tr w:rsidR="00385D29" w:rsidRPr="00385D29" w14:paraId="0627485D" w14:textId="77777777" w:rsidTr="00FD7FDB">
        <w:trPr>
          <w:trHeight w:val="121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50AA" w14:textId="7936969A" w:rsidR="00385D29" w:rsidRPr="00385D29" w:rsidRDefault="00385D29" w:rsidP="00385D2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5D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ANTEPROYECTO EJECUTIVO DE CUB</w:t>
            </w:r>
            <w:r w:rsidR="00421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Í</w:t>
            </w:r>
            <w:r w:rsidRPr="00385D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CULOS DE VICERRECTORIA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0591B" w14:textId="77777777" w:rsidR="00385D29" w:rsidRPr="00385D29" w:rsidRDefault="00385D29" w:rsidP="00FD7FDB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5D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20,880.00</w:t>
            </w:r>
          </w:p>
        </w:tc>
      </w:tr>
      <w:tr w:rsidR="00385D29" w:rsidRPr="00385D29" w14:paraId="71AF39BA" w14:textId="77777777" w:rsidTr="00FD7FDB">
        <w:trPr>
          <w:trHeight w:val="121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CC76" w14:textId="77777777" w:rsidR="00385D29" w:rsidRPr="00385D29" w:rsidRDefault="00385D29" w:rsidP="00385D2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5D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ELABORACIÓN DE PROYECTO ESTRUCTURAL PARA AMPLIACIÓN DE ELEVADOR DEL EDIFICIO DEL DIA UNIDAD SAUZAL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398F1" w14:textId="77777777" w:rsidR="00385D29" w:rsidRPr="00385D29" w:rsidRDefault="00385D29" w:rsidP="00FD7FDB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5D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15,080.00</w:t>
            </w:r>
          </w:p>
        </w:tc>
      </w:tr>
      <w:tr w:rsidR="00385D29" w:rsidRPr="00385D29" w14:paraId="6077CE4B" w14:textId="77777777" w:rsidTr="00FD7FDB">
        <w:trPr>
          <w:trHeight w:val="243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8F3A" w14:textId="77777777" w:rsidR="00385D29" w:rsidRPr="00385D29" w:rsidRDefault="00385D29" w:rsidP="00385D2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5D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PROYECTO EJECUTIVO DE REHABILITACIÓN DE ÁREA EN ANFITEATRO DE RECTORÍA DE UABC Y HABILITACIÓN DE ÁREA DE CAMERINOS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18B3F" w14:textId="77777777" w:rsidR="00385D29" w:rsidRPr="00385D29" w:rsidRDefault="00385D29" w:rsidP="00FD7FDB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5D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188,841.80</w:t>
            </w:r>
          </w:p>
        </w:tc>
      </w:tr>
      <w:tr w:rsidR="00385D29" w:rsidRPr="00385D29" w14:paraId="139A98C1" w14:textId="77777777" w:rsidTr="00FD7FDB">
        <w:trPr>
          <w:trHeight w:val="121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0E5A" w14:textId="77777777" w:rsidR="00385D29" w:rsidRPr="00385D29" w:rsidRDefault="00385D29" w:rsidP="00385D2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5D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ELABORACIÓN DE PROYECTO EJECUTIVO PARA CÁMARA DE GESEL EN FAC. DE IDIOMAS CAMPUS TIJUANA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D7D3E" w14:textId="77777777" w:rsidR="00385D29" w:rsidRPr="00385D29" w:rsidRDefault="00385D29" w:rsidP="00FD7FDB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5D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29,000.00</w:t>
            </w:r>
          </w:p>
        </w:tc>
      </w:tr>
      <w:tr w:rsidR="00385D29" w:rsidRPr="00385D29" w14:paraId="39DFAF21" w14:textId="77777777" w:rsidTr="00FD7FDB">
        <w:trPr>
          <w:trHeight w:val="121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E6E0" w14:textId="77777777" w:rsidR="00385D29" w:rsidRPr="00385D29" w:rsidRDefault="00385D29" w:rsidP="00385D2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5D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PROYECTO EJECUTIVO AREA DE ESTAR Y ATENCIÓN DE USUARIOS EN VICERRECTORIA CAMPUS TIJUANA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FF326" w14:textId="77777777" w:rsidR="00385D29" w:rsidRPr="00385D29" w:rsidRDefault="00385D29" w:rsidP="00FD7FDB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5D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190,246.09</w:t>
            </w:r>
          </w:p>
        </w:tc>
      </w:tr>
      <w:tr w:rsidR="0042148F" w:rsidRPr="00385D29" w14:paraId="12CFC0B7" w14:textId="77777777" w:rsidTr="00FD7FDB">
        <w:trPr>
          <w:trHeight w:val="243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52EA" w14:textId="33F20F07" w:rsidR="0042148F" w:rsidRPr="00385D29" w:rsidRDefault="0042148F" w:rsidP="00385D2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5D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PARADERO DE AUTOBUSES EN FAC. DE CIENCIAS DE LA SALUD VALLE DE LAS PALMAS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FB140" w14:textId="2AC6A04E" w:rsidR="0042148F" w:rsidRPr="00385D29" w:rsidRDefault="0042148F" w:rsidP="00FD7FDB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5D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191,289.34</w:t>
            </w:r>
          </w:p>
        </w:tc>
      </w:tr>
      <w:tr w:rsidR="0042148F" w:rsidRPr="00385D29" w14:paraId="3521E126" w14:textId="77777777" w:rsidTr="00FD7FDB">
        <w:trPr>
          <w:trHeight w:val="121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E580" w14:textId="30FAB89E" w:rsidR="0042148F" w:rsidRPr="004113FB" w:rsidRDefault="0042148F" w:rsidP="00385D2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PROYECTO EJECUTIVO PARA AULA INTERNACIONAL CENTRO COMUNITARIO, UNIDAD OTAY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1421B" w14:textId="3706BC24" w:rsidR="0042148F" w:rsidRPr="004113FB" w:rsidRDefault="0042148F" w:rsidP="00FD7FDB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252,297.74</w:t>
            </w:r>
          </w:p>
        </w:tc>
      </w:tr>
      <w:tr w:rsidR="0042148F" w:rsidRPr="00385D29" w14:paraId="36588DF9" w14:textId="77777777" w:rsidTr="00FD7FDB">
        <w:trPr>
          <w:trHeight w:val="121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3263" w14:textId="13293870" w:rsidR="0042148F" w:rsidRPr="004113FB" w:rsidRDefault="0042148F" w:rsidP="00385D2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ELABORACION DEL DICTAMEN, REVISION Y PROYECTO DE REPARACION ESTRUCTURAL DEL EDIFICIO DE LA VICERRECTORIA CAMPUS TIJUANA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4FA06" w14:textId="1AE29306" w:rsidR="0042148F" w:rsidRPr="004113FB" w:rsidRDefault="0042148F" w:rsidP="00FD7FDB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267,380.00</w:t>
            </w:r>
          </w:p>
        </w:tc>
      </w:tr>
      <w:tr w:rsidR="00B81CE1" w:rsidRPr="00385D29" w14:paraId="7C0212D2" w14:textId="77777777" w:rsidTr="00F90DF0">
        <w:trPr>
          <w:trHeight w:val="243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B6278" w14:textId="22BBF3FF" w:rsidR="00B81CE1" w:rsidRPr="004113FB" w:rsidRDefault="00B81CE1" w:rsidP="00385D2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ANTEPROYECTO DE INSTALACIONES DE LA POSTA PORCINA PARA EL INSTITUTO DE INVESTIGACIONES EN CIENCIAS VETERINARIAS CAMPUS MEXICALI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0D8DB5" w14:textId="602B185F" w:rsidR="00B81CE1" w:rsidRPr="004113FB" w:rsidRDefault="00B81CE1" w:rsidP="00FD7FDB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545,808.24 </w:t>
            </w:r>
          </w:p>
        </w:tc>
      </w:tr>
      <w:tr w:rsidR="00B81CE1" w:rsidRPr="00A8576D" w14:paraId="56A7E269" w14:textId="77777777" w:rsidTr="00F90DF0">
        <w:trPr>
          <w:trHeight w:val="121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698F9B9" w14:textId="33810758" w:rsidR="00B81CE1" w:rsidRPr="004113FB" w:rsidRDefault="00B81CE1" w:rsidP="00385D2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PROYECTO EJECUTIVO DEL ACONDICIONAMIENTO DEL SEGUNDO PISO DE POSGRADO DEL EDIFICIO 3F DE LA FACULTAD DE ODONTOLOGIA CAMPUS TIJUANA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B11CB9" w14:textId="39573E91" w:rsidR="00B81CE1" w:rsidRPr="004113FB" w:rsidRDefault="00B81CE1" w:rsidP="00FD7FDB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407,226.37 </w:t>
            </w:r>
          </w:p>
        </w:tc>
      </w:tr>
      <w:tr w:rsidR="00B81CE1" w:rsidRPr="00385D29" w14:paraId="304D368B" w14:textId="77777777" w:rsidTr="00F90DF0">
        <w:trPr>
          <w:trHeight w:val="127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01A5C3FE" w14:textId="32CB0E76" w:rsidR="00B81CE1" w:rsidRPr="004113FB" w:rsidRDefault="00B81CE1" w:rsidP="00385D2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PROYECTO EJECUTIVO DE SISTEMA DE CUBIERTAS SOLARES FOTOVOLTAICAS EN ESTACIONAMIENTO DE LA FACULTAD DE ODONTOLOGIA CAMPUS MEXICALI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5CA5B0" w14:textId="38AC6904" w:rsidR="00B81CE1" w:rsidRPr="004113FB" w:rsidRDefault="00B81CE1" w:rsidP="00FD7FDB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365,097.38 </w:t>
            </w:r>
          </w:p>
        </w:tc>
      </w:tr>
      <w:tr w:rsidR="00B81CE1" w:rsidRPr="00385D29" w14:paraId="15020298" w14:textId="77777777" w:rsidTr="00F90DF0">
        <w:trPr>
          <w:trHeight w:val="249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23D21" w14:textId="0BA02190" w:rsidR="00B81CE1" w:rsidRPr="004113FB" w:rsidRDefault="00B81CE1" w:rsidP="00385D2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ANTEPROYECTO Y PROYECTO EJECUTIVO DE EDIFICIO AUDIOVISUAL Y CENTRO COMUNITARIO UNIDAD VALLE DORADO CAMPUS ENSENADA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5FCB2B" w14:textId="05EC434D" w:rsidR="00B81CE1" w:rsidRPr="004113FB" w:rsidRDefault="00B81CE1" w:rsidP="00FD7FDB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293,495.40 </w:t>
            </w:r>
          </w:p>
        </w:tc>
      </w:tr>
      <w:tr w:rsidR="00B81CE1" w:rsidRPr="00385D29" w14:paraId="2458BA9E" w14:textId="77777777" w:rsidTr="00F90DF0">
        <w:trPr>
          <w:trHeight w:val="249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092A501F" w14:textId="1A512FB7" w:rsidR="00B81CE1" w:rsidRPr="004113FB" w:rsidRDefault="00B81CE1" w:rsidP="00385D2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PROYECTO EJECUTIVO PARA LA CONSTRUCCIÓN DEL SEGUNDO Y TERCER PISO DE LOS LABORATORIOS DE ENERIGÍAS RENOVABLES, AEROESPACIAL Y BIOINGENIERIA, FACULTAD DE INGENIERIA CAMPUS MEXICALI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507301" w14:textId="1887AA67" w:rsidR="00B81CE1" w:rsidRPr="004113FB" w:rsidRDefault="00B81CE1" w:rsidP="00FD7FDB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1,424,311.60 </w:t>
            </w:r>
          </w:p>
        </w:tc>
      </w:tr>
      <w:tr w:rsidR="00B81CE1" w:rsidRPr="00385D29" w14:paraId="5D511DA0" w14:textId="77777777" w:rsidTr="00F90DF0">
        <w:trPr>
          <w:trHeight w:val="127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7AFBFD49" w14:textId="6320AF5C" w:rsidR="00B81CE1" w:rsidRPr="004113FB" w:rsidRDefault="00B81CE1" w:rsidP="00385D2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PROYECTO EJECUTIVO LEVANTAMIENTO ELECTRICO DE INSTALACIONES Y PROYECTO ELECTRICO PARA SUBESTACIÓN DE LA FACULTAD DE ODONTOLOGIA CAMPUS MEXICALI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30DB12" w14:textId="732DC7D5" w:rsidR="00B81CE1" w:rsidRPr="004113FB" w:rsidRDefault="00B81CE1" w:rsidP="00FD7FDB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210,373.20 </w:t>
            </w:r>
          </w:p>
        </w:tc>
      </w:tr>
      <w:tr w:rsidR="00B81CE1" w:rsidRPr="00A8576D" w14:paraId="060AF295" w14:textId="77777777" w:rsidTr="00F90DF0">
        <w:trPr>
          <w:trHeight w:val="249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A6609" w14:textId="7730E4C3" w:rsidR="00B81CE1" w:rsidRPr="004113FB" w:rsidRDefault="00B81CE1" w:rsidP="00385D2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DICTAMEN ESTRUCTURAL DEL ÁREA DE SANITARIOS EN EL ALMACÉN DE ACTIVO FIJO, A CARGO DEL DEPARTAMENTO DE TESORERÍA CAMPUS MEXICALI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5911C1" w14:textId="05088DF9" w:rsidR="00B81CE1" w:rsidRPr="004113FB" w:rsidRDefault="00B81CE1" w:rsidP="00FD7FDB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  44,906.40 </w:t>
            </w:r>
          </w:p>
        </w:tc>
      </w:tr>
      <w:tr w:rsidR="00B81CE1" w:rsidRPr="00385D29" w14:paraId="20D1095B" w14:textId="77777777" w:rsidTr="00F90DF0">
        <w:trPr>
          <w:trHeight w:val="249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8ECF5" w14:textId="622FB0E1" w:rsidR="00B81CE1" w:rsidRPr="004113FB" w:rsidRDefault="00B81CE1" w:rsidP="00385D2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PROYECTO EJECUTIVO DEL EDIFICIO ESPEJO DE LA FACULTAD DE DEPORTES, CAMPUS MEXICALI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776101" w14:textId="0330E2B5" w:rsidR="00B81CE1" w:rsidRPr="004113FB" w:rsidRDefault="00B81CE1" w:rsidP="00FD7FDB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330,409.32 </w:t>
            </w:r>
          </w:p>
        </w:tc>
      </w:tr>
      <w:tr w:rsidR="00B81CE1" w:rsidRPr="00385D29" w14:paraId="69A7414D" w14:textId="77777777" w:rsidTr="00F90DF0">
        <w:trPr>
          <w:trHeight w:val="249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9F0F" w14:textId="71C80D78" w:rsidR="00B81CE1" w:rsidRPr="004113FB" w:rsidRDefault="00B81CE1" w:rsidP="00385D2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PROYECTO EJECUTIVO DE SEGUNDO Y TERCER NIVEL DEL EDIFICIO C DE LA FACULTAD DE PEDAGOGIA E INNOVACIÓN EDUCATIVA CAMPUS MEXICALI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2C25D" w14:textId="47A7BB4F" w:rsidR="00B81CE1" w:rsidRPr="004113FB" w:rsidRDefault="00B81CE1" w:rsidP="00FD7FDB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367,200.00</w:t>
            </w:r>
          </w:p>
        </w:tc>
      </w:tr>
      <w:tr w:rsidR="00B81CE1" w:rsidRPr="00A8576D" w14:paraId="69E8D770" w14:textId="77777777" w:rsidTr="00F90DF0">
        <w:trPr>
          <w:trHeight w:val="249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06CE" w14:textId="3B2DD4F8" w:rsidR="00B81CE1" w:rsidRPr="004113FB" w:rsidRDefault="00B81CE1" w:rsidP="00FD7FD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PRIMERA ETAPA DE ANTEPROYECTO Y PROYECTO EJECUTIVO DE INSTALACION SANITARIA EN AREA DE POSTAS (DIFERENTES CORRALES, LABORATORIOS Y TALLERES) EN EL INSTITUTO DE CIENCIAS AGRÍCOLAS CAMPUS MEXICALI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EF2E4" w14:textId="5E64AEFD" w:rsidR="00B81CE1" w:rsidRPr="004113FB" w:rsidRDefault="00B81CE1" w:rsidP="00FD7FDB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264,600.00</w:t>
            </w:r>
          </w:p>
        </w:tc>
      </w:tr>
      <w:tr w:rsidR="00B81CE1" w:rsidRPr="00A8576D" w14:paraId="206F2A4C" w14:textId="77777777" w:rsidTr="00F90DF0">
        <w:trPr>
          <w:trHeight w:val="249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CFE3" w14:textId="4DB7F6C0" w:rsidR="00B81CE1" w:rsidRPr="004113FB" w:rsidRDefault="00B81CE1" w:rsidP="00FD7FD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PROYECTO EJECUTIVO DE AMPLIACIÓN DE EDIFICIO DEL INSTITUTO DE INVESTIGACIONES HISTÓRICAS, UNIDAD OTAY UNIDAD TIJUANA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D017E" w14:textId="09432080" w:rsidR="00B81CE1" w:rsidRPr="004113FB" w:rsidRDefault="00B81CE1" w:rsidP="00FD7FDB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270,263.10</w:t>
            </w:r>
          </w:p>
        </w:tc>
      </w:tr>
      <w:tr w:rsidR="00B81CE1" w:rsidRPr="00385D29" w14:paraId="73544E84" w14:textId="77777777" w:rsidTr="00F90DF0">
        <w:trPr>
          <w:trHeight w:val="278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722F" w14:textId="6897A1ED" w:rsidR="00B81CE1" w:rsidRPr="004113FB" w:rsidRDefault="00B81CE1" w:rsidP="00FD7FD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PROYECTO EJECUTIVO PARA LA ADECUACIÓN Y RENOVACIÓN DEL AIRE ACONDICIONADO EN EL DIB UNIDAD CENTRAL MEXICALI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76756" w14:textId="5C101D1D" w:rsidR="00B81CE1" w:rsidRPr="004113FB" w:rsidRDefault="00B81CE1" w:rsidP="00FD7FDB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411,328.80</w:t>
            </w:r>
          </w:p>
        </w:tc>
      </w:tr>
      <w:tr w:rsidR="00DD7B96" w:rsidRPr="00385D29" w14:paraId="3D447109" w14:textId="77777777" w:rsidTr="00F90DF0">
        <w:trPr>
          <w:trHeight w:val="278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3A714" w14:textId="2E4C77A6" w:rsidR="00DD7B96" w:rsidRPr="004113FB" w:rsidRDefault="00DD7B96" w:rsidP="00FD7FD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D7B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INCREMENTOS DE ALCANCES AL PROYECTO EJECUTIVO DEL CENTRO PARA EL LOGRO DE APTITUDES MEDICAS Y PROCEDIMIENTOS POR SIMULADOR DE LA FACULTAD DE MEDICINA DE LA UABC, CAMPUS MEXICALI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3D71D2" w14:textId="09CDDCC8" w:rsidR="00DD7B96" w:rsidRPr="004113FB" w:rsidRDefault="00DD7B96" w:rsidP="00FD7FDB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186,000.00</w:t>
            </w:r>
          </w:p>
        </w:tc>
      </w:tr>
      <w:tr w:rsidR="00DD7B96" w:rsidRPr="00385D29" w14:paraId="6C6D9923" w14:textId="77777777" w:rsidTr="00F90DF0">
        <w:trPr>
          <w:trHeight w:val="278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6BFB4" w14:textId="7DE72C63" w:rsidR="00DD7B96" w:rsidRPr="004113FB" w:rsidRDefault="00DD7B96" w:rsidP="00FD7FD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D7B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ELABORACION DE PROYECTO EJECUTIVO PARA LA REINGENIERÍA Y MODIFICACIÓN DE LA CUBIERTA EN AZOTEA DEL EDIFICIO A DEL INSTITUTO DE NGENIERÍA DE LA UABC, CAMPUS MEXICALI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3550E7" w14:textId="49FE1136" w:rsidR="00DD7B96" w:rsidRPr="004113FB" w:rsidRDefault="00DD7B96" w:rsidP="00FD7FDB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238,846.32</w:t>
            </w:r>
          </w:p>
        </w:tc>
      </w:tr>
      <w:tr w:rsidR="00DD7B96" w:rsidRPr="00385D29" w14:paraId="59965E4E" w14:textId="77777777" w:rsidTr="00F90DF0">
        <w:trPr>
          <w:trHeight w:val="278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4E12D" w14:textId="6063F2F9" w:rsidR="00DD7B96" w:rsidRPr="004113FB" w:rsidRDefault="00DD7B96" w:rsidP="00FD7FD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D7B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DISEÑO, ANTEPROYECTO Y PROYECTO EJECUTIVO DE ADECUACIÓN DE PLANTA BAJA DE ANTIGUO EDIFICIO DE BOMBERA PARA RECIBIR UNIDAD DE GÉNERO, DIVERSIDAD E INCLUSIÓN EDUCATIVA DE LA UABC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F3379" w14:textId="2ED9B2B2" w:rsidR="00DD7B96" w:rsidRPr="004113FB" w:rsidRDefault="00DD7B96" w:rsidP="00FD7FDB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382,555.01</w:t>
            </w:r>
          </w:p>
        </w:tc>
      </w:tr>
      <w:tr w:rsidR="00DD7B96" w:rsidRPr="00385D29" w14:paraId="18984CCF" w14:textId="77777777" w:rsidTr="00F90DF0">
        <w:trPr>
          <w:trHeight w:val="278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461AE" w14:textId="22AFE00D" w:rsidR="00DD7B96" w:rsidRPr="00DD7B96" w:rsidRDefault="00DD7B96" w:rsidP="00FD7FD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D7B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DISEÑO, ANTEPROYECTO Y PROYECTO EJECUTIVO DE CIAD DE 436.00M2, UBICADO EN CALLE RÍO MOCORITO, EX-EJIDO COAHUILA, 21360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CAMPUS MEXICALI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A413CD" w14:textId="325431E5" w:rsidR="00DD7B96" w:rsidRDefault="00DD7B96" w:rsidP="00FD7FDB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596,136.87</w:t>
            </w:r>
          </w:p>
        </w:tc>
      </w:tr>
      <w:tr w:rsidR="00DD7B96" w:rsidRPr="00385D29" w14:paraId="62B3C5A4" w14:textId="77777777" w:rsidTr="00F90DF0">
        <w:trPr>
          <w:trHeight w:val="278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C01B9" w14:textId="1599B6AC" w:rsidR="00DD7B96" w:rsidRPr="00DD7B96" w:rsidRDefault="00DD7B96" w:rsidP="00FD7FD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D7B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ELABORACION DE PROYECTO EJECUTIVO PARA ADECUACION DE ELEVADOR EN EDIFICIO "B" DE LA FACULTAD DE IDIOMAS, CAMPUS MEXICALI II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6ACFD3" w14:textId="567FBC25" w:rsidR="00DD7B96" w:rsidRDefault="00DD7B96" w:rsidP="00FD7FDB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153,446.40</w:t>
            </w:r>
          </w:p>
        </w:tc>
      </w:tr>
      <w:tr w:rsidR="00B81CE1" w:rsidRPr="00385D29" w14:paraId="776103E6" w14:textId="77777777" w:rsidTr="00F90DF0">
        <w:trPr>
          <w:trHeight w:val="130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1CF6" w14:textId="040AD2DC" w:rsidR="00B81CE1" w:rsidRPr="00D63C5B" w:rsidRDefault="00B81CE1" w:rsidP="00FD7FD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4B859" w14:textId="0D744FC2" w:rsidR="00B81CE1" w:rsidRPr="00A8576D" w:rsidRDefault="00B81CE1" w:rsidP="00FD7FDB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5D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$ </w:t>
            </w:r>
            <w:r w:rsidR="00DD7B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7,647,019.38</w:t>
            </w:r>
            <w:r w:rsidRPr="00385D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XSpec="center" w:tblpY="1108"/>
        <w:tblOverlap w:val="never"/>
        <w:tblW w:w="15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6"/>
        <w:gridCol w:w="416"/>
        <w:gridCol w:w="7415"/>
      </w:tblGrid>
      <w:tr w:rsidR="00E3070C" w:rsidRPr="00D058CB" w14:paraId="15543575" w14:textId="77777777" w:rsidTr="00385D29">
        <w:trPr>
          <w:trHeight w:val="106"/>
        </w:trPr>
        <w:tc>
          <w:tcPr>
            <w:tcW w:w="7316" w:type="dxa"/>
            <w:noWrap/>
            <w:vAlign w:val="bottom"/>
          </w:tcPr>
          <w:p w14:paraId="45E5A063" w14:textId="77777777" w:rsidR="00E3070C" w:rsidRPr="00D058CB" w:rsidRDefault="00E3070C" w:rsidP="00E3070C">
            <w:pPr>
              <w:ind w:right="-70"/>
            </w:pPr>
          </w:p>
        </w:tc>
        <w:tc>
          <w:tcPr>
            <w:tcW w:w="416" w:type="dxa"/>
            <w:noWrap/>
            <w:vAlign w:val="bottom"/>
          </w:tcPr>
          <w:p w14:paraId="1546E05E" w14:textId="77777777" w:rsidR="00E3070C" w:rsidRPr="00D058CB" w:rsidRDefault="00E3070C" w:rsidP="00E3070C"/>
        </w:tc>
        <w:tc>
          <w:tcPr>
            <w:tcW w:w="7415" w:type="dxa"/>
            <w:noWrap/>
            <w:vAlign w:val="bottom"/>
          </w:tcPr>
          <w:p w14:paraId="5B1A26ED" w14:textId="77777777" w:rsidR="00E3070C" w:rsidRPr="00D058CB" w:rsidRDefault="00E3070C" w:rsidP="00E3070C">
            <w:pPr>
              <w:ind w:left="-6" w:right="-70"/>
            </w:pPr>
          </w:p>
        </w:tc>
      </w:tr>
      <w:tr w:rsidR="00E3070C" w:rsidRPr="00D058CB" w14:paraId="27849580" w14:textId="77777777" w:rsidTr="00385D29">
        <w:trPr>
          <w:trHeight w:val="1210"/>
        </w:trPr>
        <w:tc>
          <w:tcPr>
            <w:tcW w:w="7316" w:type="dxa"/>
            <w:noWrap/>
            <w:vAlign w:val="bottom"/>
          </w:tcPr>
          <w:p w14:paraId="5A93776F" w14:textId="3FAFE82D" w:rsidR="00E3070C" w:rsidRPr="00D058CB" w:rsidRDefault="00E3070C" w:rsidP="00E3070C">
            <w:pPr>
              <w:ind w:right="-70"/>
            </w:pPr>
          </w:p>
        </w:tc>
        <w:tc>
          <w:tcPr>
            <w:tcW w:w="416" w:type="dxa"/>
            <w:noWrap/>
            <w:vAlign w:val="bottom"/>
          </w:tcPr>
          <w:p w14:paraId="6659C46C" w14:textId="77777777" w:rsidR="00E3070C" w:rsidRPr="00D058CB" w:rsidRDefault="00E3070C" w:rsidP="00E3070C"/>
        </w:tc>
        <w:tc>
          <w:tcPr>
            <w:tcW w:w="7415" w:type="dxa"/>
            <w:noWrap/>
            <w:vAlign w:val="bottom"/>
          </w:tcPr>
          <w:p w14:paraId="1CD1610B" w14:textId="02A36A46" w:rsidR="00E3070C" w:rsidRPr="00D058CB" w:rsidRDefault="00DD7B96" w:rsidP="00E3070C">
            <w:pPr>
              <w:ind w:left="-6" w:right="-70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75895AA" wp14:editId="1A9FE1BA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116204</wp:posOffset>
                      </wp:positionV>
                      <wp:extent cx="2762250" cy="0"/>
                      <wp:effectExtent l="0" t="0" r="0" b="0"/>
                      <wp:wrapNone/>
                      <wp:docPr id="2" name="Conector rec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762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D3999B" id="Conector recto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9.5pt,9.15pt" to="28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2002A18" wp14:editId="53172028">
                      <wp:simplePos x="0" y="0"/>
                      <wp:positionH relativeFrom="column">
                        <wp:posOffset>-3865245</wp:posOffset>
                      </wp:positionH>
                      <wp:positionV relativeFrom="paragraph">
                        <wp:posOffset>116204</wp:posOffset>
                      </wp:positionV>
                      <wp:extent cx="2501265" cy="0"/>
                      <wp:effectExtent l="0" t="0" r="0" b="0"/>
                      <wp:wrapNone/>
                      <wp:docPr id="1" name="Conector rec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012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8B720E" id="Conector recto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04.35pt,9.15pt" to="-107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E3070C" w:rsidRPr="00F84A04" w14:paraId="4992E6B0" w14:textId="77777777" w:rsidTr="00385D29">
        <w:trPr>
          <w:trHeight w:hRule="exact" w:val="320"/>
        </w:trPr>
        <w:tc>
          <w:tcPr>
            <w:tcW w:w="7316" w:type="dxa"/>
            <w:noWrap/>
            <w:vAlign w:val="bottom"/>
            <w:hideMark/>
          </w:tcPr>
          <w:p w14:paraId="24681350" w14:textId="3C2F5946" w:rsidR="00E3070C" w:rsidRPr="00F84A04" w:rsidRDefault="00E3070C" w:rsidP="00E3070C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A04"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84A0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02622">
              <w:rPr>
                <w:rFonts w:ascii="Arial" w:hAnsi="Arial" w:cs="Arial"/>
                <w:sz w:val="20"/>
                <w:szCs w:val="20"/>
              </w:rPr>
              <w:t xml:space="preserve">María </w:t>
            </w:r>
            <w:r>
              <w:rPr>
                <w:rFonts w:ascii="Arial" w:hAnsi="Arial" w:cs="Arial"/>
                <w:sz w:val="20"/>
                <w:szCs w:val="20"/>
              </w:rPr>
              <w:t xml:space="preserve">Gabriela Rosas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Bazú</w:t>
            </w:r>
            <w:r w:rsidRPr="00F84A04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416" w:type="dxa"/>
            <w:noWrap/>
            <w:vAlign w:val="bottom"/>
          </w:tcPr>
          <w:p w14:paraId="47B9A64D" w14:textId="77777777" w:rsidR="00E3070C" w:rsidRPr="00D058CB" w:rsidRDefault="00E3070C" w:rsidP="00E3070C"/>
        </w:tc>
        <w:tc>
          <w:tcPr>
            <w:tcW w:w="7415" w:type="dxa"/>
            <w:noWrap/>
            <w:vAlign w:val="bottom"/>
            <w:hideMark/>
          </w:tcPr>
          <w:p w14:paraId="382DA154" w14:textId="0D5FA770" w:rsidR="00E3070C" w:rsidRPr="00F84A04" w:rsidRDefault="00E3070C" w:rsidP="00E3070C">
            <w:pPr>
              <w:ind w:left="-6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A04">
              <w:rPr>
                <w:rFonts w:ascii="Arial" w:hAnsi="Arial" w:cs="Arial"/>
                <w:sz w:val="20"/>
                <w:szCs w:val="20"/>
              </w:rPr>
              <w:t xml:space="preserve">M.C.G. Manuel </w:t>
            </w:r>
            <w:r w:rsidR="00A0606E" w:rsidRPr="00F84A04">
              <w:rPr>
                <w:rFonts w:ascii="Arial" w:hAnsi="Arial" w:cs="Arial"/>
                <w:sz w:val="20"/>
                <w:szCs w:val="20"/>
              </w:rPr>
              <w:t>Monjardín</w:t>
            </w:r>
            <w:r w:rsidRPr="00F84A04">
              <w:rPr>
                <w:rFonts w:ascii="Arial" w:hAnsi="Arial" w:cs="Arial"/>
                <w:sz w:val="20"/>
                <w:szCs w:val="20"/>
              </w:rPr>
              <w:t xml:space="preserve"> Acosta</w:t>
            </w:r>
          </w:p>
        </w:tc>
      </w:tr>
      <w:tr w:rsidR="00E3070C" w:rsidRPr="00F84A04" w14:paraId="61BCD326" w14:textId="77777777" w:rsidTr="00385D29">
        <w:trPr>
          <w:trHeight w:hRule="exact" w:val="392"/>
        </w:trPr>
        <w:tc>
          <w:tcPr>
            <w:tcW w:w="7316" w:type="dxa"/>
            <w:noWrap/>
            <w:vAlign w:val="bottom"/>
            <w:hideMark/>
          </w:tcPr>
          <w:p w14:paraId="23A8B93E" w14:textId="77777777" w:rsidR="00E3070C" w:rsidRPr="00F84A04" w:rsidRDefault="00E3070C" w:rsidP="00E3070C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Tesorera</w:t>
            </w:r>
          </w:p>
        </w:tc>
        <w:tc>
          <w:tcPr>
            <w:tcW w:w="416" w:type="dxa"/>
            <w:noWrap/>
            <w:vAlign w:val="bottom"/>
          </w:tcPr>
          <w:p w14:paraId="1AD7480E" w14:textId="77777777" w:rsidR="00E3070C" w:rsidRPr="00D058CB" w:rsidRDefault="00E3070C" w:rsidP="00E3070C"/>
        </w:tc>
        <w:tc>
          <w:tcPr>
            <w:tcW w:w="7415" w:type="dxa"/>
            <w:noWrap/>
            <w:vAlign w:val="bottom"/>
            <w:hideMark/>
          </w:tcPr>
          <w:p w14:paraId="4FF41455" w14:textId="77777777" w:rsidR="00E3070C" w:rsidRPr="00F84A04" w:rsidRDefault="00E3070C" w:rsidP="00E3070C">
            <w:pPr>
              <w:ind w:left="-6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A04">
              <w:rPr>
                <w:rFonts w:ascii="Arial" w:hAnsi="Arial" w:cs="Arial"/>
                <w:sz w:val="20"/>
                <w:szCs w:val="20"/>
              </w:rPr>
              <w:t>Contador</w:t>
            </w:r>
          </w:p>
        </w:tc>
      </w:tr>
    </w:tbl>
    <w:p w14:paraId="1EFC18A4" w14:textId="77777777" w:rsidR="00F733D3" w:rsidRPr="00E3070C" w:rsidRDefault="00F733D3" w:rsidP="00E3070C">
      <w:pPr>
        <w:rPr>
          <w:rFonts w:ascii="Plantagenet Cherokee" w:hAnsi="Plantagenet Cherokee"/>
          <w:sz w:val="24"/>
        </w:rPr>
      </w:pPr>
    </w:p>
    <w:sectPr w:rsidR="00F733D3" w:rsidRPr="00E3070C" w:rsidSect="00F86537">
      <w:headerReference w:type="default" r:id="rId7"/>
      <w:footerReference w:type="default" r:id="rId8"/>
      <w:pgSz w:w="15840" w:h="12240" w:orient="landscape"/>
      <w:pgMar w:top="720" w:right="284" w:bottom="720" w:left="709" w:header="280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51BD9" w14:textId="77777777" w:rsidR="007C3F2D" w:rsidRDefault="007C3F2D" w:rsidP="00C01E9F">
      <w:r>
        <w:separator/>
      </w:r>
    </w:p>
  </w:endnote>
  <w:endnote w:type="continuationSeparator" w:id="0">
    <w:p w14:paraId="4E26FB8F" w14:textId="77777777" w:rsidR="007C3F2D" w:rsidRDefault="007C3F2D" w:rsidP="00C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tagenet Cherokee">
    <w:altName w:val="Gadugi"/>
    <w:charset w:val="00"/>
    <w:family w:val="roman"/>
    <w:pitch w:val="variable"/>
    <w:sig w:usb0="00000003" w:usb1="00000000" w:usb2="00001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Plantagenet Cherokee" w:hAnsi="Plantagenet Cherokee"/>
        <w:sz w:val="20"/>
      </w:rPr>
      <w:id w:val="1500546902"/>
      <w:docPartObj>
        <w:docPartGallery w:val="Page Numbers (Bottom of Page)"/>
        <w:docPartUnique/>
      </w:docPartObj>
    </w:sdtPr>
    <w:sdtEndPr/>
    <w:sdtContent>
      <w:sdt>
        <w:sdtPr>
          <w:rPr>
            <w:rFonts w:ascii="Plantagenet Cherokee" w:hAnsi="Plantagenet Cherokee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75F32C" w14:textId="77777777" w:rsidR="0079730E" w:rsidRPr="0079730E" w:rsidRDefault="0079730E">
            <w:pPr>
              <w:pStyle w:val="Piedepgina"/>
              <w:jc w:val="right"/>
              <w:rPr>
                <w:rFonts w:ascii="Plantagenet Cherokee" w:hAnsi="Plantagenet Cherokee"/>
                <w:sz w:val="20"/>
              </w:rPr>
            </w:pPr>
            <w:r w:rsidRPr="0079730E">
              <w:rPr>
                <w:rFonts w:ascii="Plantagenet Cherokee" w:hAnsi="Plantagenet Cherokee"/>
                <w:sz w:val="20"/>
                <w:lang w:val="es-ES"/>
              </w:rPr>
              <w:t xml:space="preserve">Página </w:t>
            </w:r>
            <w:r w:rsidRPr="0079730E">
              <w:rPr>
                <w:rFonts w:ascii="Plantagenet Cherokee" w:hAnsi="Plantagenet Cherokee"/>
                <w:bCs/>
                <w:szCs w:val="24"/>
              </w:rPr>
              <w:fldChar w:fldCharType="begin"/>
            </w:r>
            <w:r w:rsidRPr="0079730E">
              <w:rPr>
                <w:rFonts w:ascii="Plantagenet Cherokee" w:hAnsi="Plantagenet Cherokee"/>
                <w:bCs/>
                <w:sz w:val="20"/>
              </w:rPr>
              <w:instrText>PAGE</w:instrText>
            </w:r>
            <w:r w:rsidRPr="0079730E">
              <w:rPr>
                <w:rFonts w:ascii="Plantagenet Cherokee" w:hAnsi="Plantagenet Cherokee"/>
                <w:bCs/>
                <w:szCs w:val="24"/>
              </w:rPr>
              <w:fldChar w:fldCharType="separate"/>
            </w:r>
            <w:r w:rsidR="00490A68">
              <w:rPr>
                <w:rFonts w:ascii="Plantagenet Cherokee" w:hAnsi="Plantagenet Cherokee"/>
                <w:bCs/>
                <w:noProof/>
                <w:sz w:val="20"/>
              </w:rPr>
              <w:t>1</w:t>
            </w:r>
            <w:r w:rsidRPr="0079730E">
              <w:rPr>
                <w:rFonts w:ascii="Plantagenet Cherokee" w:hAnsi="Plantagenet Cherokee"/>
                <w:bCs/>
                <w:szCs w:val="24"/>
              </w:rPr>
              <w:fldChar w:fldCharType="end"/>
            </w:r>
            <w:r w:rsidRPr="0079730E">
              <w:rPr>
                <w:rFonts w:ascii="Plantagenet Cherokee" w:hAnsi="Plantagenet Cherokee"/>
                <w:sz w:val="20"/>
                <w:lang w:val="es-ES"/>
              </w:rPr>
              <w:t xml:space="preserve"> de </w:t>
            </w:r>
            <w:r w:rsidRPr="0079730E">
              <w:rPr>
                <w:rFonts w:ascii="Plantagenet Cherokee" w:hAnsi="Plantagenet Cherokee"/>
                <w:bCs/>
                <w:szCs w:val="24"/>
              </w:rPr>
              <w:fldChar w:fldCharType="begin"/>
            </w:r>
            <w:r w:rsidRPr="0079730E">
              <w:rPr>
                <w:rFonts w:ascii="Plantagenet Cherokee" w:hAnsi="Plantagenet Cherokee"/>
                <w:bCs/>
                <w:sz w:val="20"/>
              </w:rPr>
              <w:instrText>NUMPAGES</w:instrText>
            </w:r>
            <w:r w:rsidRPr="0079730E">
              <w:rPr>
                <w:rFonts w:ascii="Plantagenet Cherokee" w:hAnsi="Plantagenet Cherokee"/>
                <w:bCs/>
                <w:szCs w:val="24"/>
              </w:rPr>
              <w:fldChar w:fldCharType="separate"/>
            </w:r>
            <w:r w:rsidR="00490A68">
              <w:rPr>
                <w:rFonts w:ascii="Plantagenet Cherokee" w:hAnsi="Plantagenet Cherokee"/>
                <w:bCs/>
                <w:noProof/>
                <w:sz w:val="20"/>
              </w:rPr>
              <w:t>1</w:t>
            </w:r>
            <w:r w:rsidRPr="0079730E">
              <w:rPr>
                <w:rFonts w:ascii="Plantagenet Cherokee" w:hAnsi="Plantagenet Cherokee"/>
                <w:bCs/>
                <w:szCs w:val="24"/>
              </w:rPr>
              <w:fldChar w:fldCharType="end"/>
            </w:r>
          </w:p>
        </w:sdtContent>
      </w:sdt>
    </w:sdtContent>
  </w:sdt>
  <w:p w14:paraId="72FE942E" w14:textId="77777777" w:rsidR="0079730E" w:rsidRPr="0079730E" w:rsidRDefault="0079730E">
    <w:pPr>
      <w:pStyle w:val="Piedepgina"/>
      <w:rPr>
        <w:rFonts w:ascii="Plantagenet Cherokee" w:hAnsi="Plantagenet Cherokee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49217" w14:textId="77777777" w:rsidR="007C3F2D" w:rsidRDefault="007C3F2D" w:rsidP="00C01E9F">
      <w:r>
        <w:separator/>
      </w:r>
    </w:p>
  </w:footnote>
  <w:footnote w:type="continuationSeparator" w:id="0">
    <w:p w14:paraId="52030E69" w14:textId="77777777" w:rsidR="007C3F2D" w:rsidRDefault="007C3F2D" w:rsidP="00C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091F3" w14:textId="50894875" w:rsidR="000B6DA3" w:rsidRDefault="00166E46" w:rsidP="00561CCE">
    <w:pPr>
      <w:tabs>
        <w:tab w:val="center" w:pos="4419"/>
        <w:tab w:val="right" w:pos="8838"/>
      </w:tabs>
      <w:jc w:val="center"/>
      <w:rPr>
        <w:rFonts w:ascii="Arial" w:eastAsia="SimSun" w:hAnsi="Arial" w:cs="Times New Roman"/>
        <w:b/>
        <w:color w:val="008000"/>
        <w:sz w:val="32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DADA1F2" wp14:editId="77A61268">
          <wp:simplePos x="0" y="0"/>
          <wp:positionH relativeFrom="column">
            <wp:posOffset>740411</wp:posOffset>
          </wp:positionH>
          <wp:positionV relativeFrom="paragraph">
            <wp:posOffset>146050</wp:posOffset>
          </wp:positionV>
          <wp:extent cx="514350" cy="701828"/>
          <wp:effectExtent l="0" t="0" r="0" b="3175"/>
          <wp:wrapNone/>
          <wp:docPr id="14" name="Imagen 13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C13EB738-A7B6-50E4-2D74-B995B1EE4E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3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C13EB738-A7B6-50E4-2D74-B995B1EE4E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906" cy="717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4BCBF5" w14:textId="77777777" w:rsidR="00561CCE" w:rsidRDefault="00561CCE" w:rsidP="00561CCE">
    <w:pPr>
      <w:tabs>
        <w:tab w:val="center" w:pos="4419"/>
        <w:tab w:val="right" w:pos="8838"/>
      </w:tabs>
      <w:jc w:val="center"/>
      <w:rPr>
        <w:rFonts w:ascii="Arial" w:eastAsia="SimSun" w:hAnsi="Arial" w:cs="Times New Roman"/>
        <w:b/>
        <w:color w:val="008000"/>
        <w:sz w:val="32"/>
        <w:szCs w:val="20"/>
      </w:rPr>
    </w:pPr>
    <w:r w:rsidRPr="00AD3728">
      <w:rPr>
        <w:rFonts w:ascii="Arial" w:eastAsia="SimSun" w:hAnsi="Arial" w:cs="Times New Roman"/>
        <w:b/>
        <w:color w:val="008000"/>
        <w:sz w:val="32"/>
        <w:szCs w:val="20"/>
      </w:rPr>
      <w:t>Universidad Autónoma de Baja California</w:t>
    </w:r>
  </w:p>
  <w:p w14:paraId="46DC1DB7" w14:textId="77777777" w:rsidR="00561CCE" w:rsidRDefault="00561CCE" w:rsidP="00561CCE">
    <w:pPr>
      <w:tabs>
        <w:tab w:val="left" w:pos="3556"/>
      </w:tabs>
      <w:jc w:val="center"/>
      <w:rPr>
        <w:b/>
        <w:sz w:val="24"/>
        <w:szCs w:val="24"/>
      </w:rPr>
    </w:pPr>
  </w:p>
  <w:p w14:paraId="056CD9AA" w14:textId="77777777" w:rsidR="00C01E9F" w:rsidRPr="0079730E" w:rsidRDefault="00C01E9F" w:rsidP="0079730E">
    <w:pPr>
      <w:pStyle w:val="Encabezado"/>
      <w:jc w:val="right"/>
      <w:rPr>
        <w:rFonts w:ascii="Plantagenet Cherokee" w:hAnsi="Plantagenet Cheroke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96121"/>
    <w:multiLevelType w:val="hybridMultilevel"/>
    <w:tmpl w:val="63C28D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E0EF6"/>
    <w:multiLevelType w:val="hybridMultilevel"/>
    <w:tmpl w:val="4AAC3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A3F31"/>
    <w:multiLevelType w:val="hybridMultilevel"/>
    <w:tmpl w:val="051EB4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848C3"/>
    <w:multiLevelType w:val="hybridMultilevel"/>
    <w:tmpl w:val="6988E2C6"/>
    <w:lvl w:ilvl="0" w:tplc="8CA64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602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7099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0A05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2A3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9400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505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FEE7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54E9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241589"/>
    <w:multiLevelType w:val="multilevel"/>
    <w:tmpl w:val="9ABA5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5" w15:restartNumberingAfterBreak="0">
    <w:nsid w:val="7A572DB0"/>
    <w:multiLevelType w:val="hybridMultilevel"/>
    <w:tmpl w:val="D34832A4"/>
    <w:lvl w:ilvl="0" w:tplc="080A000B">
      <w:start w:val="1"/>
      <w:numFmt w:val="bullet"/>
      <w:lvlText w:val=""/>
      <w:lvlJc w:val="left"/>
      <w:pPr>
        <w:ind w:left="355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 w16cid:durableId="317348486">
    <w:abstractNumId w:val="2"/>
  </w:num>
  <w:num w:numId="2" w16cid:durableId="1077827842">
    <w:abstractNumId w:val="0"/>
  </w:num>
  <w:num w:numId="3" w16cid:durableId="1641690247">
    <w:abstractNumId w:val="4"/>
  </w:num>
  <w:num w:numId="4" w16cid:durableId="703483182">
    <w:abstractNumId w:val="3"/>
  </w:num>
  <w:num w:numId="5" w16cid:durableId="801116711">
    <w:abstractNumId w:val="1"/>
  </w:num>
  <w:num w:numId="6" w16cid:durableId="1409155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1A"/>
    <w:rsid w:val="000209D4"/>
    <w:rsid w:val="00031127"/>
    <w:rsid w:val="00052DF3"/>
    <w:rsid w:val="00055756"/>
    <w:rsid w:val="000631D6"/>
    <w:rsid w:val="00063880"/>
    <w:rsid w:val="00065A1B"/>
    <w:rsid w:val="0007046B"/>
    <w:rsid w:val="00085E92"/>
    <w:rsid w:val="00091D99"/>
    <w:rsid w:val="000B39AB"/>
    <w:rsid w:val="000B6DA3"/>
    <w:rsid w:val="000F1145"/>
    <w:rsid w:val="000F793E"/>
    <w:rsid w:val="00121A1B"/>
    <w:rsid w:val="00132184"/>
    <w:rsid w:val="00133529"/>
    <w:rsid w:val="00140BBF"/>
    <w:rsid w:val="001410C8"/>
    <w:rsid w:val="00143931"/>
    <w:rsid w:val="00147786"/>
    <w:rsid w:val="00152296"/>
    <w:rsid w:val="001611C1"/>
    <w:rsid w:val="00162111"/>
    <w:rsid w:val="00163D7F"/>
    <w:rsid w:val="00163E4B"/>
    <w:rsid w:val="00166E46"/>
    <w:rsid w:val="0017268D"/>
    <w:rsid w:val="001775A6"/>
    <w:rsid w:val="00196D5A"/>
    <w:rsid w:val="001A6445"/>
    <w:rsid w:val="001C2877"/>
    <w:rsid w:val="001D18A3"/>
    <w:rsid w:val="001D2B59"/>
    <w:rsid w:val="00202622"/>
    <w:rsid w:val="00210091"/>
    <w:rsid w:val="0021042F"/>
    <w:rsid w:val="00211A1A"/>
    <w:rsid w:val="002210B0"/>
    <w:rsid w:val="002238A0"/>
    <w:rsid w:val="00237563"/>
    <w:rsid w:val="002529C5"/>
    <w:rsid w:val="00255ACF"/>
    <w:rsid w:val="00255C6E"/>
    <w:rsid w:val="00263E23"/>
    <w:rsid w:val="0027001E"/>
    <w:rsid w:val="00274444"/>
    <w:rsid w:val="00280317"/>
    <w:rsid w:val="002858B5"/>
    <w:rsid w:val="003050FA"/>
    <w:rsid w:val="0032077C"/>
    <w:rsid w:val="00321EBB"/>
    <w:rsid w:val="00333F19"/>
    <w:rsid w:val="003506E1"/>
    <w:rsid w:val="003562FC"/>
    <w:rsid w:val="003603E7"/>
    <w:rsid w:val="00365ADA"/>
    <w:rsid w:val="00367BC2"/>
    <w:rsid w:val="003761FD"/>
    <w:rsid w:val="00385D29"/>
    <w:rsid w:val="003A220E"/>
    <w:rsid w:val="003B52F1"/>
    <w:rsid w:val="003D2534"/>
    <w:rsid w:val="003E2383"/>
    <w:rsid w:val="003E5F70"/>
    <w:rsid w:val="003F65C5"/>
    <w:rsid w:val="004033DA"/>
    <w:rsid w:val="004077BA"/>
    <w:rsid w:val="004113FB"/>
    <w:rsid w:val="00414984"/>
    <w:rsid w:val="00414DCE"/>
    <w:rsid w:val="0042148F"/>
    <w:rsid w:val="004646AB"/>
    <w:rsid w:val="0047133A"/>
    <w:rsid w:val="00484CB3"/>
    <w:rsid w:val="00490A68"/>
    <w:rsid w:val="004963D1"/>
    <w:rsid w:val="004A1017"/>
    <w:rsid w:val="004A5E90"/>
    <w:rsid w:val="004C128A"/>
    <w:rsid w:val="004C50DA"/>
    <w:rsid w:val="004D3EE2"/>
    <w:rsid w:val="004D48F7"/>
    <w:rsid w:val="004E7607"/>
    <w:rsid w:val="00503650"/>
    <w:rsid w:val="0051396A"/>
    <w:rsid w:val="00513FF8"/>
    <w:rsid w:val="00537AED"/>
    <w:rsid w:val="00540018"/>
    <w:rsid w:val="00553B88"/>
    <w:rsid w:val="00561CCE"/>
    <w:rsid w:val="005768CF"/>
    <w:rsid w:val="00597C7C"/>
    <w:rsid w:val="005A2209"/>
    <w:rsid w:val="005A566D"/>
    <w:rsid w:val="005B0A01"/>
    <w:rsid w:val="005B1448"/>
    <w:rsid w:val="005B73A8"/>
    <w:rsid w:val="005C608E"/>
    <w:rsid w:val="005D5EE4"/>
    <w:rsid w:val="005F162C"/>
    <w:rsid w:val="006109EF"/>
    <w:rsid w:val="006205F9"/>
    <w:rsid w:val="00651723"/>
    <w:rsid w:val="00660FF3"/>
    <w:rsid w:val="006672EA"/>
    <w:rsid w:val="0067097D"/>
    <w:rsid w:val="00671C09"/>
    <w:rsid w:val="006874AB"/>
    <w:rsid w:val="006910C7"/>
    <w:rsid w:val="006A2747"/>
    <w:rsid w:val="006A413A"/>
    <w:rsid w:val="006B161A"/>
    <w:rsid w:val="006C1599"/>
    <w:rsid w:val="006E1FB2"/>
    <w:rsid w:val="0070304E"/>
    <w:rsid w:val="00705DFF"/>
    <w:rsid w:val="0072732C"/>
    <w:rsid w:val="00737163"/>
    <w:rsid w:val="00747697"/>
    <w:rsid w:val="007504ED"/>
    <w:rsid w:val="00750C99"/>
    <w:rsid w:val="00770F63"/>
    <w:rsid w:val="0079730E"/>
    <w:rsid w:val="007A2CA9"/>
    <w:rsid w:val="007B4B33"/>
    <w:rsid w:val="007C3F2D"/>
    <w:rsid w:val="007D5E7B"/>
    <w:rsid w:val="008317F0"/>
    <w:rsid w:val="00831EB9"/>
    <w:rsid w:val="0086408E"/>
    <w:rsid w:val="00864FCF"/>
    <w:rsid w:val="00867ABE"/>
    <w:rsid w:val="00867CC2"/>
    <w:rsid w:val="00891562"/>
    <w:rsid w:val="008A7C7B"/>
    <w:rsid w:val="00901067"/>
    <w:rsid w:val="009039D6"/>
    <w:rsid w:val="009210FC"/>
    <w:rsid w:val="009410CB"/>
    <w:rsid w:val="009574C0"/>
    <w:rsid w:val="00960C98"/>
    <w:rsid w:val="00995919"/>
    <w:rsid w:val="009C1775"/>
    <w:rsid w:val="009F382A"/>
    <w:rsid w:val="00A04780"/>
    <w:rsid w:val="00A0606E"/>
    <w:rsid w:val="00A173A3"/>
    <w:rsid w:val="00A45821"/>
    <w:rsid w:val="00A571AF"/>
    <w:rsid w:val="00A6185E"/>
    <w:rsid w:val="00A66FF0"/>
    <w:rsid w:val="00A704D7"/>
    <w:rsid w:val="00A722E0"/>
    <w:rsid w:val="00A752C0"/>
    <w:rsid w:val="00A81256"/>
    <w:rsid w:val="00A82D02"/>
    <w:rsid w:val="00A82F17"/>
    <w:rsid w:val="00A8576D"/>
    <w:rsid w:val="00AC0303"/>
    <w:rsid w:val="00AE2D5C"/>
    <w:rsid w:val="00AE460B"/>
    <w:rsid w:val="00AF3F43"/>
    <w:rsid w:val="00AF68FD"/>
    <w:rsid w:val="00B23CAB"/>
    <w:rsid w:val="00B24582"/>
    <w:rsid w:val="00B27DE4"/>
    <w:rsid w:val="00B4731E"/>
    <w:rsid w:val="00B50920"/>
    <w:rsid w:val="00B545DD"/>
    <w:rsid w:val="00B81CE1"/>
    <w:rsid w:val="00B821DA"/>
    <w:rsid w:val="00B83B17"/>
    <w:rsid w:val="00BC07FF"/>
    <w:rsid w:val="00BC5FB5"/>
    <w:rsid w:val="00BD41F0"/>
    <w:rsid w:val="00BE10E3"/>
    <w:rsid w:val="00BE193C"/>
    <w:rsid w:val="00BF6C6F"/>
    <w:rsid w:val="00BF728C"/>
    <w:rsid w:val="00C01E9F"/>
    <w:rsid w:val="00C17451"/>
    <w:rsid w:val="00C52A96"/>
    <w:rsid w:val="00C55981"/>
    <w:rsid w:val="00C55C7E"/>
    <w:rsid w:val="00C644D5"/>
    <w:rsid w:val="00C9367D"/>
    <w:rsid w:val="00CA0649"/>
    <w:rsid w:val="00CB1604"/>
    <w:rsid w:val="00CD2129"/>
    <w:rsid w:val="00CE2DEF"/>
    <w:rsid w:val="00CE7216"/>
    <w:rsid w:val="00D20F92"/>
    <w:rsid w:val="00D3476F"/>
    <w:rsid w:val="00D36A5F"/>
    <w:rsid w:val="00D42870"/>
    <w:rsid w:val="00D63C5B"/>
    <w:rsid w:val="00D66A9B"/>
    <w:rsid w:val="00D909F9"/>
    <w:rsid w:val="00DA018B"/>
    <w:rsid w:val="00DA21EF"/>
    <w:rsid w:val="00DA2901"/>
    <w:rsid w:val="00DB0BF4"/>
    <w:rsid w:val="00DC21FF"/>
    <w:rsid w:val="00DD782E"/>
    <w:rsid w:val="00DD7B96"/>
    <w:rsid w:val="00DE0FAA"/>
    <w:rsid w:val="00DE4B83"/>
    <w:rsid w:val="00DF241E"/>
    <w:rsid w:val="00DF5F62"/>
    <w:rsid w:val="00E24CDE"/>
    <w:rsid w:val="00E3070C"/>
    <w:rsid w:val="00E81C12"/>
    <w:rsid w:val="00E9489B"/>
    <w:rsid w:val="00ED66A0"/>
    <w:rsid w:val="00EE7B24"/>
    <w:rsid w:val="00EF3DEF"/>
    <w:rsid w:val="00EF43C2"/>
    <w:rsid w:val="00EF6049"/>
    <w:rsid w:val="00F1128B"/>
    <w:rsid w:val="00F12210"/>
    <w:rsid w:val="00F36ECB"/>
    <w:rsid w:val="00F536E7"/>
    <w:rsid w:val="00F65034"/>
    <w:rsid w:val="00F67D42"/>
    <w:rsid w:val="00F720FA"/>
    <w:rsid w:val="00F72ED9"/>
    <w:rsid w:val="00F733D3"/>
    <w:rsid w:val="00F749EE"/>
    <w:rsid w:val="00F75A79"/>
    <w:rsid w:val="00F84A04"/>
    <w:rsid w:val="00F86537"/>
    <w:rsid w:val="00F87473"/>
    <w:rsid w:val="00F90DF0"/>
    <w:rsid w:val="00FA3492"/>
    <w:rsid w:val="00FB6492"/>
    <w:rsid w:val="00FB75BE"/>
    <w:rsid w:val="00FD69D2"/>
    <w:rsid w:val="00FD7FDB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B67B1"/>
  <w15:docId w15:val="{DA248783-1D3C-484A-946F-3F57D1E9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82F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66A9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7D4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162111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C01E9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1E9F"/>
  </w:style>
  <w:style w:type="paragraph" w:styleId="Piedepgina">
    <w:name w:val="footer"/>
    <w:basedOn w:val="Normal"/>
    <w:link w:val="PiedepginaCar"/>
    <w:uiPriority w:val="99"/>
    <w:unhideWhenUsed/>
    <w:rsid w:val="00C01E9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E9F"/>
  </w:style>
  <w:style w:type="paragraph" w:styleId="Textodeglobo">
    <w:name w:val="Balloon Text"/>
    <w:basedOn w:val="Normal"/>
    <w:link w:val="TextodegloboCar"/>
    <w:uiPriority w:val="99"/>
    <w:semiHidden/>
    <w:unhideWhenUsed/>
    <w:rsid w:val="005B73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3A8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9367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367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9367D"/>
    <w:rPr>
      <w:vertAlign w:val="superscript"/>
    </w:rPr>
  </w:style>
  <w:style w:type="paragraph" w:styleId="Textoindependiente">
    <w:name w:val="Body Text"/>
    <w:basedOn w:val="Normal"/>
    <w:link w:val="TextoindependienteCar"/>
    <w:qFormat/>
    <w:rsid w:val="003761FD"/>
    <w:pPr>
      <w:spacing w:before="180" w:after="180"/>
    </w:pPr>
    <w:rPr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3761FD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6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564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Departamento Contabilidad</cp:lastModifiedBy>
  <cp:revision>3</cp:revision>
  <cp:lastPrinted>2025-01-08T18:05:00Z</cp:lastPrinted>
  <dcterms:created xsi:type="dcterms:W3CDTF">2025-02-05T19:03:00Z</dcterms:created>
  <dcterms:modified xsi:type="dcterms:W3CDTF">2025-02-11T00:43:00Z</dcterms:modified>
</cp:coreProperties>
</file>